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spacing w:line="276" w:lineRule="auto"/>
        <w:rPr>
          <w:rFonts w:ascii="Calibri" w:cs="Calibri" w:eastAsia="Calibri" w:hAnsi="Calibri"/>
          <w:b w:val="1"/>
        </w:rPr>
      </w:pPr>
      <w:bookmarkStart w:colFirst="0" w:colLast="0" w:name="_v4i0a18nffsa" w:id="0"/>
      <w:bookmarkEnd w:id="0"/>
      <w:r w:rsidDel="00000000" w:rsidR="00000000" w:rsidRPr="00000000">
        <w:rPr>
          <w:rFonts w:ascii="Calibri" w:cs="Calibri" w:eastAsia="Calibri" w:hAnsi="Calibri"/>
          <w:sz w:val="36"/>
          <w:szCs w:val="36"/>
          <w:rtl w:val="0"/>
        </w:rPr>
        <w:t xml:space="preserve">Developing Routines for Regular </w:t>
      </w:r>
      <w:r w:rsidDel="00000000" w:rsidR="00000000" w:rsidRPr="00000000">
        <w:rPr>
          <w:rFonts w:ascii="Calibri" w:cs="Calibri" w:eastAsia="Calibri" w:hAnsi="Calibri"/>
          <w:sz w:val="36"/>
          <w:szCs w:val="36"/>
          <w:rtl w:val="0"/>
        </w:rPr>
        <w:t xml:space="preserve">Data</w:t>
      </w:r>
      <w:r w:rsidDel="00000000" w:rsidR="00000000" w:rsidRPr="00000000">
        <w:rPr>
          <w:rFonts w:ascii="Calibri" w:cs="Calibri" w:eastAsia="Calibri" w:hAnsi="Calibri"/>
          <w:sz w:val="36"/>
          <w:szCs w:val="36"/>
          <w:rtl w:val="0"/>
        </w:rPr>
        <w:t xml:space="preserve"> Revie</w:t>
      </w:r>
      <w:r w:rsidDel="00000000" w:rsidR="00000000" w:rsidRPr="00000000">
        <w:rPr>
          <w:rFonts w:ascii="Calibri" w:cs="Calibri" w:eastAsia="Calibri" w:hAnsi="Calibri"/>
          <w:rtl w:val="0"/>
        </w:rPr>
        <w:t xml:space="preserve">w</w:t>
      </w:r>
      <w:r w:rsidDel="00000000" w:rsidR="00000000" w:rsidRPr="00000000">
        <w:rPr>
          <w:rtl w:val="0"/>
        </w:rPr>
      </w:r>
    </w:p>
    <w:p w:rsidR="00000000" w:rsidDel="00000000" w:rsidP="00000000" w:rsidRDefault="00000000" w:rsidRPr="00000000" w14:paraId="00000002">
      <w:pPr>
        <w:pageBreakBefore w:val="0"/>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Purpose: </w:t>
      </w:r>
      <w:r w:rsidDel="00000000" w:rsidR="00000000" w:rsidRPr="00000000">
        <w:rPr>
          <w:rFonts w:ascii="Calibri" w:cs="Calibri" w:eastAsia="Calibri" w:hAnsi="Calibri"/>
          <w:sz w:val="24"/>
          <w:szCs w:val="24"/>
          <w:rtl w:val="0"/>
        </w:rPr>
        <w:t xml:space="preserve">A data review is a structured process of collecting, analyzing, and translating data into actionable insights. It helps uncover the root causes behind results (positive or negative) and drives continuous improvement. The guide emphasizes the importance of routine reflection, ensuring data translates into meaningful insights and program enhancements. It helps organizations build a culture of accountability, learning, and impact by establishing clear roles and responsibilities.</w:t>
      </w:r>
      <w:r w:rsidDel="00000000" w:rsidR="00000000" w:rsidRPr="00000000">
        <w:rPr>
          <w:rtl w:val="0"/>
        </w:rPr>
      </w:r>
    </w:p>
    <w:p w:rsidR="00000000" w:rsidDel="00000000" w:rsidP="00000000" w:rsidRDefault="00000000" w:rsidRPr="00000000" w14:paraId="00000003">
      <w:pPr>
        <w:pStyle w:val="Heading1"/>
        <w:pageBreakBefore w:val="0"/>
        <w:widowControl w:val="0"/>
        <w:spacing w:line="240" w:lineRule="auto"/>
        <w:rPr>
          <w:rFonts w:ascii="Calibri" w:cs="Calibri" w:eastAsia="Calibri" w:hAnsi="Calibri"/>
          <w:sz w:val="24"/>
          <w:szCs w:val="24"/>
        </w:rPr>
      </w:pPr>
      <w:bookmarkStart w:colFirst="0" w:colLast="0" w:name="_fqruremrfex9" w:id="1"/>
      <w:bookmarkEnd w:id="1"/>
      <w:r w:rsidDel="00000000" w:rsidR="00000000" w:rsidRPr="00000000">
        <w:rPr>
          <w:rtl w:val="0"/>
        </w:rPr>
      </w:r>
    </w:p>
    <w:p w:rsidR="00000000" w:rsidDel="00000000" w:rsidP="00000000" w:rsidRDefault="00000000" w:rsidRPr="00000000" w14:paraId="00000004">
      <w:pPr>
        <w:pStyle w:val="Heading1"/>
        <w:pageBreakBefore w:val="0"/>
        <w:widowControl w:val="0"/>
        <w:spacing w:line="240" w:lineRule="auto"/>
        <w:rPr>
          <w:rFonts w:ascii="Calibri" w:cs="Calibri" w:eastAsia="Calibri" w:hAnsi="Calibri"/>
          <w:sz w:val="24"/>
          <w:szCs w:val="24"/>
        </w:rPr>
      </w:pPr>
      <w:bookmarkStart w:colFirst="0" w:colLast="0" w:name="_t7f81wf1vodq" w:id="2"/>
      <w:bookmarkEnd w:id="2"/>
      <w:r w:rsidDel="00000000" w:rsidR="00000000" w:rsidRPr="00000000">
        <w:rPr>
          <w:rFonts w:ascii="Calibri" w:cs="Calibri" w:eastAsia="Calibri" w:hAnsi="Calibri"/>
          <w:sz w:val="24"/>
          <w:szCs w:val="24"/>
          <w:rtl w:val="0"/>
        </w:rPr>
        <w:t xml:space="preserve">Data Review Overview</w:t>
      </w:r>
      <w:r w:rsidDel="00000000" w:rsidR="00000000" w:rsidRPr="00000000">
        <w:rPr>
          <w:rtl w:val="0"/>
        </w:rPr>
      </w:r>
    </w:p>
    <w:p w:rsidR="00000000" w:rsidDel="00000000" w:rsidP="00000000" w:rsidRDefault="00000000" w:rsidRPr="00000000" w14:paraId="00000005">
      <w:pPr>
        <w:pStyle w:val="Heading1"/>
        <w:pageBreakBefore w:val="0"/>
        <w:widowControl w:val="0"/>
        <w:spacing w:line="240" w:lineRule="auto"/>
        <w:rPr>
          <w:rFonts w:ascii="Calibri" w:cs="Calibri" w:eastAsia="Calibri" w:hAnsi="Calibri"/>
          <w:b w:val="0"/>
          <w:sz w:val="24"/>
          <w:szCs w:val="24"/>
          <w:u w:val="none"/>
        </w:rPr>
      </w:pPr>
      <w:bookmarkStart w:colFirst="0" w:colLast="0" w:name="_j11bhmu49b5u" w:id="3"/>
      <w:bookmarkEnd w:id="3"/>
      <w:r w:rsidDel="00000000" w:rsidR="00000000" w:rsidRPr="00000000">
        <w:rPr>
          <w:rFonts w:ascii="Calibri" w:cs="Calibri" w:eastAsia="Calibri" w:hAnsi="Calibri"/>
          <w:b w:val="0"/>
          <w:sz w:val="24"/>
          <w:szCs w:val="24"/>
          <w:u w:val="none"/>
          <w:rtl w:val="0"/>
        </w:rPr>
        <w:t xml:space="preserve">Developing routines for regular data review achieves the following:</w:t>
      </w:r>
    </w:p>
    <w:p w:rsidR="00000000" w:rsidDel="00000000" w:rsidP="00000000" w:rsidRDefault="00000000" w:rsidRPr="00000000" w14:paraId="00000006">
      <w:pPr>
        <w:widowControl w:val="0"/>
        <w:numPr>
          <w:ilvl w:val="0"/>
          <w:numId w:val="2"/>
        </w:numPr>
        <w:spacing w:line="240" w:lineRule="auto"/>
        <w:ind w:left="720" w:hanging="360"/>
        <w:rPr>
          <w:sz w:val="24"/>
          <w:szCs w:val="24"/>
        </w:rPr>
      </w:pPr>
      <w:r w:rsidDel="00000000" w:rsidR="00000000" w:rsidRPr="00000000">
        <w:rPr>
          <w:rFonts w:ascii="Calibri" w:cs="Calibri" w:eastAsia="Calibri" w:hAnsi="Calibri"/>
          <w:b w:val="1"/>
          <w:sz w:val="24"/>
          <w:szCs w:val="24"/>
          <w:rtl w:val="0"/>
        </w:rPr>
        <w:t xml:space="preserve">Institutionalizes</w:t>
      </w:r>
      <w:r w:rsidDel="00000000" w:rsidR="00000000" w:rsidRPr="00000000">
        <w:rPr>
          <w:rFonts w:ascii="Calibri" w:cs="Calibri" w:eastAsia="Calibri" w:hAnsi="Calibri"/>
          <w:sz w:val="24"/>
          <w:szCs w:val="24"/>
          <w:rtl w:val="0"/>
        </w:rPr>
        <w:t xml:space="preserve"> learning and improvement.</w:t>
      </w:r>
    </w:p>
    <w:p w:rsidR="00000000" w:rsidDel="00000000" w:rsidP="00000000" w:rsidRDefault="00000000" w:rsidRPr="00000000" w14:paraId="00000007">
      <w:pPr>
        <w:widowControl w:val="0"/>
        <w:numPr>
          <w:ilvl w:val="0"/>
          <w:numId w:val="2"/>
        </w:numPr>
        <w:spacing w:line="240" w:lineRule="auto"/>
        <w:ind w:left="720" w:hanging="360"/>
        <w:rPr>
          <w:sz w:val="24"/>
          <w:szCs w:val="24"/>
        </w:rPr>
      </w:pPr>
      <w:r w:rsidDel="00000000" w:rsidR="00000000" w:rsidRPr="00000000">
        <w:rPr>
          <w:rFonts w:ascii="Calibri" w:cs="Calibri" w:eastAsia="Calibri" w:hAnsi="Calibri"/>
          <w:b w:val="1"/>
          <w:sz w:val="24"/>
          <w:szCs w:val="24"/>
          <w:rtl w:val="0"/>
        </w:rPr>
        <w:t xml:space="preserve">Turns data into action</w:t>
      </w:r>
      <w:r w:rsidDel="00000000" w:rsidR="00000000" w:rsidRPr="00000000">
        <w:rPr>
          <w:rFonts w:ascii="Calibri" w:cs="Calibri" w:eastAsia="Calibri" w:hAnsi="Calibri"/>
          <w:sz w:val="24"/>
          <w:szCs w:val="24"/>
          <w:rtl w:val="0"/>
        </w:rPr>
        <w:t xml:space="preserve"> through regular reflection.</w:t>
      </w:r>
    </w:p>
    <w:p w:rsidR="00000000" w:rsidDel="00000000" w:rsidP="00000000" w:rsidRDefault="00000000" w:rsidRPr="00000000" w14:paraId="00000008">
      <w:pPr>
        <w:widowControl w:val="0"/>
        <w:numPr>
          <w:ilvl w:val="0"/>
          <w:numId w:val="2"/>
        </w:numPr>
        <w:spacing w:line="240" w:lineRule="auto"/>
        <w:ind w:left="720" w:hanging="360"/>
        <w:rPr>
          <w:sz w:val="24"/>
          <w:szCs w:val="24"/>
        </w:rPr>
      </w:pPr>
      <w:r w:rsidDel="00000000" w:rsidR="00000000" w:rsidRPr="00000000">
        <w:rPr>
          <w:rFonts w:ascii="Calibri" w:cs="Calibri" w:eastAsia="Calibri" w:hAnsi="Calibri"/>
          <w:b w:val="1"/>
          <w:sz w:val="24"/>
          <w:szCs w:val="24"/>
          <w:rtl w:val="0"/>
        </w:rPr>
        <w:t xml:space="preserve">Creates a culture of continuous improvement</w:t>
      </w:r>
      <w:r w:rsidDel="00000000" w:rsidR="00000000" w:rsidRPr="00000000">
        <w:rPr>
          <w:rFonts w:ascii="Calibri" w:cs="Calibri" w:eastAsia="Calibri" w:hAnsi="Calibri"/>
          <w:sz w:val="24"/>
          <w:szCs w:val="24"/>
          <w:rtl w:val="0"/>
        </w:rPr>
        <w:t xml:space="preserve"> across the program.</w:t>
      </w:r>
    </w:p>
    <w:p w:rsidR="00000000" w:rsidDel="00000000" w:rsidP="00000000" w:rsidRDefault="00000000" w:rsidRPr="00000000" w14:paraId="00000009">
      <w:pPr>
        <w:widowControl w:val="0"/>
        <w:numPr>
          <w:ilvl w:val="0"/>
          <w:numId w:val="2"/>
        </w:numPr>
        <w:spacing w:line="240" w:lineRule="auto"/>
        <w:ind w:left="720" w:hanging="360"/>
        <w:rPr>
          <w:sz w:val="24"/>
          <w:szCs w:val="24"/>
        </w:rPr>
      </w:pPr>
      <w:r w:rsidDel="00000000" w:rsidR="00000000" w:rsidRPr="00000000">
        <w:rPr>
          <w:rFonts w:ascii="Calibri" w:cs="Calibri" w:eastAsia="Calibri" w:hAnsi="Calibri"/>
          <w:b w:val="1"/>
          <w:sz w:val="24"/>
          <w:szCs w:val="24"/>
          <w:rtl w:val="0"/>
        </w:rPr>
        <w:t xml:space="preserve">Ensures accountability</w:t>
      </w:r>
      <w:r w:rsidDel="00000000" w:rsidR="00000000" w:rsidRPr="00000000">
        <w:rPr>
          <w:rFonts w:ascii="Calibri" w:cs="Calibri" w:eastAsia="Calibri" w:hAnsi="Calibri"/>
          <w:sz w:val="24"/>
          <w:szCs w:val="24"/>
          <w:rtl w:val="0"/>
        </w:rPr>
        <w:t xml:space="preserve"> for positive student impact.</w:t>
      </w:r>
    </w:p>
    <w:p w:rsidR="00000000" w:rsidDel="00000000" w:rsidP="00000000" w:rsidRDefault="00000000" w:rsidRPr="00000000" w14:paraId="0000000A">
      <w:pPr>
        <w:pageBreakBefore w:val="0"/>
        <w:widowControl w:val="0"/>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pStyle w:val="Heading1"/>
        <w:pageBreakBefore w:val="0"/>
        <w:widowControl w:val="0"/>
        <w:rPr>
          <w:rFonts w:ascii="Calibri" w:cs="Calibri" w:eastAsia="Calibri" w:hAnsi="Calibri"/>
          <w:sz w:val="24"/>
          <w:szCs w:val="24"/>
        </w:rPr>
      </w:pPr>
      <w:bookmarkStart w:colFirst="0" w:colLast="0" w:name="_q7h2uwk6nd7u" w:id="4"/>
      <w:bookmarkEnd w:id="4"/>
      <w:r w:rsidDel="00000000" w:rsidR="00000000" w:rsidRPr="00000000">
        <w:rPr>
          <w:rFonts w:ascii="Calibri" w:cs="Calibri" w:eastAsia="Calibri" w:hAnsi="Calibri"/>
          <w:sz w:val="24"/>
          <w:szCs w:val="24"/>
          <w:rtl w:val="0"/>
        </w:rPr>
        <w:t xml:space="preserve">Key Considerations</w:t>
      </w:r>
      <w:r w:rsidDel="00000000" w:rsidR="00000000" w:rsidRPr="00000000">
        <w:rPr>
          <w:rtl w:val="0"/>
        </w:rPr>
      </w:r>
    </w:p>
    <w:p w:rsidR="00000000" w:rsidDel="00000000" w:rsidP="00000000" w:rsidRDefault="00000000" w:rsidRPr="00000000" w14:paraId="0000000C">
      <w:pPr>
        <w:pageBreakBefore w:val="0"/>
        <w:widowControl w:val="0"/>
        <w:spacing w:after="20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each dataset you collect for your </w:t>
      </w:r>
      <w:r w:rsidDel="00000000" w:rsidR="00000000" w:rsidRPr="00000000">
        <w:rPr>
          <w:rFonts w:ascii="Calibri" w:cs="Calibri" w:eastAsia="Calibri" w:hAnsi="Calibri"/>
          <w:sz w:val="24"/>
          <w:szCs w:val="24"/>
          <w:rtl w:val="0"/>
        </w:rPr>
        <w:t xml:space="preserve">Performance Measurement Plan</w:t>
      </w:r>
      <w:r w:rsidDel="00000000" w:rsidR="00000000" w:rsidRPr="00000000">
        <w:rPr>
          <w:rFonts w:ascii="Calibri" w:cs="Calibri" w:eastAsia="Calibri" w:hAnsi="Calibri"/>
          <w:sz w:val="24"/>
          <w:szCs w:val="24"/>
          <w:rtl w:val="0"/>
        </w:rPr>
        <w:t xml:space="preserve">, outline </w:t>
      </w:r>
      <w:r w:rsidDel="00000000" w:rsidR="00000000" w:rsidRPr="00000000">
        <w:rPr>
          <w:rFonts w:ascii="Calibri" w:cs="Calibri" w:eastAsia="Calibri" w:hAnsi="Calibri"/>
          <w:sz w:val="24"/>
          <w:szCs w:val="24"/>
          <w:rtl w:val="0"/>
        </w:rPr>
        <w:t xml:space="preserve">the following</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D">
      <w:pPr>
        <w:widowControl w:val="0"/>
        <w:numPr>
          <w:ilvl w:val="0"/>
          <w:numId w:val="1"/>
        </w:numPr>
        <w:ind w:left="720" w:hanging="360"/>
        <w:rPr>
          <w:sz w:val="24"/>
          <w:szCs w:val="24"/>
        </w:rPr>
      </w:pPr>
      <w:r w:rsidDel="00000000" w:rsidR="00000000" w:rsidRPr="00000000">
        <w:rPr>
          <w:rFonts w:ascii="Calibri" w:cs="Calibri" w:eastAsia="Calibri" w:hAnsi="Calibri"/>
          <w:b w:val="1"/>
          <w:sz w:val="24"/>
          <w:szCs w:val="24"/>
          <w:rtl w:val="0"/>
        </w:rPr>
        <w:t xml:space="preserve">Collection</w:t>
      </w:r>
      <w:r w:rsidDel="00000000" w:rsidR="00000000" w:rsidRPr="00000000">
        <w:rPr>
          <w:rFonts w:ascii="Calibri" w:cs="Calibri" w:eastAsia="Calibri" w:hAnsi="Calibri"/>
          <w:sz w:val="24"/>
          <w:szCs w:val="24"/>
          <w:rtl w:val="0"/>
        </w:rPr>
        <w:t xml:space="preserve"> – Who collects it? When and how?</w:t>
      </w:r>
    </w:p>
    <w:p w:rsidR="00000000" w:rsidDel="00000000" w:rsidP="00000000" w:rsidRDefault="00000000" w:rsidRPr="00000000" w14:paraId="0000000E">
      <w:pPr>
        <w:widowControl w:val="0"/>
        <w:numPr>
          <w:ilvl w:val="0"/>
          <w:numId w:val="1"/>
        </w:numPr>
        <w:ind w:left="720" w:hanging="360"/>
        <w:rPr>
          <w:sz w:val="24"/>
          <w:szCs w:val="24"/>
        </w:rPr>
      </w:pPr>
      <w:r w:rsidDel="00000000" w:rsidR="00000000" w:rsidRPr="00000000">
        <w:rPr>
          <w:rFonts w:ascii="Calibri" w:cs="Calibri" w:eastAsia="Calibri" w:hAnsi="Calibri"/>
          <w:b w:val="1"/>
          <w:sz w:val="24"/>
          <w:szCs w:val="24"/>
          <w:rtl w:val="0"/>
        </w:rPr>
        <w:t xml:space="preserve">Review</w:t>
      </w:r>
      <w:r w:rsidDel="00000000" w:rsidR="00000000" w:rsidRPr="00000000">
        <w:rPr>
          <w:rFonts w:ascii="Calibri" w:cs="Calibri" w:eastAsia="Calibri" w:hAnsi="Calibri"/>
          <w:sz w:val="24"/>
          <w:szCs w:val="24"/>
          <w:rtl w:val="0"/>
        </w:rPr>
        <w:t xml:space="preserve"> – Who analyzes it? How are insights distilled?</w:t>
      </w:r>
    </w:p>
    <w:p w:rsidR="00000000" w:rsidDel="00000000" w:rsidP="00000000" w:rsidRDefault="00000000" w:rsidRPr="00000000" w14:paraId="0000000F">
      <w:pPr>
        <w:widowControl w:val="0"/>
        <w:numPr>
          <w:ilvl w:val="0"/>
          <w:numId w:val="1"/>
        </w:numPr>
        <w:ind w:left="720" w:hanging="360"/>
        <w:rPr>
          <w:sz w:val="24"/>
          <w:szCs w:val="24"/>
        </w:rPr>
      </w:pPr>
      <w:r w:rsidDel="00000000" w:rsidR="00000000" w:rsidRPr="00000000">
        <w:rPr>
          <w:rFonts w:ascii="Calibri" w:cs="Calibri" w:eastAsia="Calibri" w:hAnsi="Calibri"/>
          <w:b w:val="1"/>
          <w:sz w:val="24"/>
          <w:szCs w:val="24"/>
          <w:rtl w:val="0"/>
        </w:rPr>
        <w:t xml:space="preserve">Action</w:t>
      </w:r>
      <w:r w:rsidDel="00000000" w:rsidR="00000000" w:rsidRPr="00000000">
        <w:rPr>
          <w:rFonts w:ascii="Calibri" w:cs="Calibri" w:eastAsia="Calibri" w:hAnsi="Calibri"/>
          <w:sz w:val="24"/>
          <w:szCs w:val="24"/>
          <w:rtl w:val="0"/>
        </w:rPr>
        <w:t xml:space="preserve"> – Who implements changes based on findings?</w:t>
      </w:r>
    </w:p>
    <w:p w:rsidR="00000000" w:rsidDel="00000000" w:rsidP="00000000" w:rsidRDefault="00000000" w:rsidRPr="00000000" w14:paraId="00000010">
      <w:pPr>
        <w:widowControl w:val="0"/>
        <w:numPr>
          <w:ilvl w:val="0"/>
          <w:numId w:val="1"/>
        </w:numPr>
        <w:ind w:left="720" w:hanging="360"/>
        <w:rPr>
          <w:sz w:val="24"/>
          <w:szCs w:val="24"/>
        </w:rPr>
      </w:pPr>
      <w:r w:rsidDel="00000000" w:rsidR="00000000" w:rsidRPr="00000000">
        <w:rPr>
          <w:rFonts w:ascii="Calibri" w:cs="Calibri" w:eastAsia="Calibri" w:hAnsi="Calibri"/>
          <w:b w:val="1"/>
          <w:sz w:val="24"/>
          <w:szCs w:val="24"/>
          <w:rtl w:val="0"/>
        </w:rPr>
        <w:t xml:space="preserve">Support</w:t>
      </w:r>
      <w:r w:rsidDel="00000000" w:rsidR="00000000" w:rsidRPr="00000000">
        <w:rPr>
          <w:rFonts w:ascii="Calibri" w:cs="Calibri" w:eastAsia="Calibri" w:hAnsi="Calibri"/>
          <w:sz w:val="24"/>
          <w:szCs w:val="24"/>
          <w:rtl w:val="0"/>
        </w:rPr>
        <w:t xml:space="preserve"> – Who ensures those acting on the data have what they need?</w:t>
      </w:r>
    </w:p>
    <w:p w:rsidR="00000000" w:rsidDel="00000000" w:rsidP="00000000" w:rsidRDefault="00000000" w:rsidRPr="00000000" w14:paraId="00000011">
      <w:pPr>
        <w:pageBreakBefore w:val="0"/>
        <w:widowControl w:val="0"/>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Communication</w:t>
      </w:r>
      <w:r w:rsidDel="00000000" w:rsidR="00000000" w:rsidRPr="00000000">
        <w:rPr>
          <w:rFonts w:ascii="Calibri" w:cs="Calibri" w:eastAsia="Calibri" w:hAnsi="Calibri"/>
          <w:sz w:val="24"/>
          <w:szCs w:val="24"/>
          <w:rtl w:val="0"/>
        </w:rPr>
        <w:t xml:space="preserve"> – Who needs to be informed? By when and by </w:t>
      </w:r>
      <w:r w:rsidDel="00000000" w:rsidR="00000000" w:rsidRPr="00000000">
        <w:rPr>
          <w:rFonts w:ascii="Calibri" w:cs="Calibri" w:eastAsia="Calibri" w:hAnsi="Calibri"/>
          <w:sz w:val="24"/>
          <w:szCs w:val="24"/>
          <w:rtl w:val="0"/>
        </w:rPr>
        <w:t xml:space="preserve">whom?</w:t>
      </w:r>
      <w:r w:rsidDel="00000000" w:rsidR="00000000" w:rsidRPr="00000000">
        <w:rPr>
          <w:rtl w:val="0"/>
        </w:rPr>
      </w:r>
    </w:p>
    <w:p w:rsidR="00000000" w:rsidDel="00000000" w:rsidP="00000000" w:rsidRDefault="00000000" w:rsidRPr="00000000" w14:paraId="00000012">
      <w:pPr>
        <w:pageBreakBefore w:val="0"/>
        <w:widowControl w:val="0"/>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13">
      <w:pPr>
        <w:pageBreakBefore w:val="0"/>
        <w:widowControl w:val="0"/>
        <w:rPr>
          <w:rFonts w:ascii="Calibri" w:cs="Calibri" w:eastAsia="Calibri" w:hAnsi="Calibri"/>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14">
      <w:pPr>
        <w:pageBreakBefore w:val="0"/>
        <w:widowControl w:val="0"/>
        <w:jc w:val="center"/>
        <w:rPr>
          <w:rFonts w:ascii="Calibri" w:cs="Calibri" w:eastAsia="Calibri" w:hAnsi="Calibri"/>
          <w:b w:val="1"/>
          <w:u w:val="single"/>
        </w:rPr>
      </w:pPr>
      <w:r w:rsidDel="00000000" w:rsidR="00000000" w:rsidRPr="00000000">
        <w:rPr>
          <w:rFonts w:ascii="Calibri" w:cs="Calibri" w:eastAsia="Calibri" w:hAnsi="Calibri"/>
          <w:b w:val="1"/>
          <w:sz w:val="24"/>
          <w:szCs w:val="24"/>
          <w:u w:val="single"/>
          <w:rtl w:val="0"/>
        </w:rPr>
        <w:t xml:space="preserve">Templates for Creating a Regular Data Review Routine</w:t>
      </w:r>
      <w:r w:rsidDel="00000000" w:rsidR="00000000" w:rsidRPr="00000000">
        <w:rPr>
          <w:rtl w:val="0"/>
        </w:rPr>
      </w:r>
    </w:p>
    <w:p w:rsidR="00000000" w:rsidDel="00000000" w:rsidP="00000000" w:rsidRDefault="00000000" w:rsidRPr="00000000" w14:paraId="00000015">
      <w:pPr>
        <w:pStyle w:val="Heading1"/>
        <w:widowControl w:val="0"/>
        <w:rPr>
          <w:rFonts w:ascii="Calibri" w:cs="Calibri" w:eastAsia="Calibri" w:hAnsi="Calibri"/>
          <w:sz w:val="24"/>
          <w:szCs w:val="24"/>
          <w:u w:val="none"/>
        </w:rPr>
      </w:pPr>
      <w:bookmarkStart w:colFirst="0" w:colLast="0" w:name="_vcxy9qszloi3" w:id="5"/>
      <w:bookmarkEnd w:id="5"/>
      <w:r w:rsidDel="00000000" w:rsidR="00000000" w:rsidRPr="00000000">
        <w:rPr>
          <w:rtl w:val="0"/>
        </w:rPr>
      </w:r>
    </w:p>
    <w:p w:rsidR="00000000" w:rsidDel="00000000" w:rsidP="00000000" w:rsidRDefault="00000000" w:rsidRPr="00000000" w14:paraId="00000016">
      <w:pPr>
        <w:pStyle w:val="Heading1"/>
        <w:widowControl w:val="0"/>
        <w:rPr/>
      </w:pPr>
      <w:bookmarkStart w:colFirst="0" w:colLast="0" w:name="_ptzy1w23fllu" w:id="6"/>
      <w:bookmarkEnd w:id="6"/>
      <w:r w:rsidDel="00000000" w:rsidR="00000000" w:rsidRPr="00000000">
        <w:rPr>
          <w:rFonts w:ascii="Calibri" w:cs="Calibri" w:eastAsia="Calibri" w:hAnsi="Calibri"/>
          <w:sz w:val="24"/>
          <w:szCs w:val="24"/>
          <w:u w:val="none"/>
          <w:rtl w:val="0"/>
        </w:rPr>
        <w:t xml:space="preserve">Delineating Data Review Responsibilities</w:t>
      </w:r>
      <w:r w:rsidDel="00000000" w:rsidR="00000000" w:rsidRPr="00000000">
        <w:rPr>
          <w:rtl w:val="0"/>
        </w:rPr>
      </w:r>
    </w:p>
    <w:tbl>
      <w:tblPr>
        <w:tblStyle w:val="Table1"/>
        <w:tblW w:w="130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80"/>
        <w:gridCol w:w="1935"/>
        <w:gridCol w:w="2370"/>
        <w:gridCol w:w="2925"/>
        <w:gridCol w:w="2655"/>
        <w:tblGridChange w:id="0">
          <w:tblGrid>
            <w:gridCol w:w="3180"/>
            <w:gridCol w:w="1935"/>
            <w:gridCol w:w="2370"/>
            <w:gridCol w:w="2925"/>
            <w:gridCol w:w="2655"/>
          </w:tblGrid>
        </w:tblGridChange>
      </w:tblGrid>
      <w:tr>
        <w:trPr>
          <w:cantSplit w:val="0"/>
          <w:tblHeader w:val="0"/>
        </w:trPr>
        <w:tc>
          <w:tcPr>
            <w:shd w:fill="83aec5"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Type of Data </w:t>
            </w:r>
          </w:p>
        </w:tc>
        <w:tc>
          <w:tcPr>
            <w:shd w:fill="83aec5" w:val="clear"/>
            <w:tcMar>
              <w:top w:w="100.0" w:type="dxa"/>
              <w:left w:w="100.0" w:type="dxa"/>
              <w:bottom w:w="100.0" w:type="dxa"/>
              <w:right w:w="100.0" w:type="dxa"/>
            </w:tcMar>
            <w:vAlign w:val="center"/>
          </w:tcPr>
          <w:p w:rsidR="00000000" w:rsidDel="00000000" w:rsidP="00000000" w:rsidRDefault="00000000" w:rsidRPr="00000000" w14:paraId="00000018">
            <w:pPr>
              <w:pStyle w:val="Heading2"/>
              <w:widowControl w:val="0"/>
              <w:spacing w:line="240" w:lineRule="auto"/>
              <w:jc w:val="center"/>
              <w:rPr>
                <w:rFonts w:ascii="Calibri" w:cs="Calibri" w:eastAsia="Calibri" w:hAnsi="Calibri"/>
                <w:sz w:val="24"/>
                <w:szCs w:val="24"/>
                <w:u w:val="none"/>
              </w:rPr>
            </w:pPr>
            <w:bookmarkStart w:colFirst="0" w:colLast="0" w:name="_4zbyy2pwkjwg" w:id="7"/>
            <w:bookmarkEnd w:id="7"/>
            <w:r w:rsidDel="00000000" w:rsidR="00000000" w:rsidRPr="00000000">
              <w:rPr>
                <w:rFonts w:ascii="Calibri" w:cs="Calibri" w:eastAsia="Calibri" w:hAnsi="Calibri"/>
                <w:sz w:val="24"/>
                <w:szCs w:val="24"/>
                <w:u w:val="none"/>
                <w:rtl w:val="0"/>
              </w:rPr>
              <w:t xml:space="preserve">Who reviews this data? </w:t>
            </w:r>
          </w:p>
        </w:tc>
        <w:tc>
          <w:tcPr>
            <w:shd w:fill="83aec5" w:val="clear"/>
            <w:tcMar>
              <w:top w:w="100.0" w:type="dxa"/>
              <w:left w:w="100.0" w:type="dxa"/>
              <w:bottom w:w="100.0" w:type="dxa"/>
              <w:right w:w="100.0" w:type="dxa"/>
            </w:tcMar>
            <w:vAlign w:val="center"/>
          </w:tcPr>
          <w:p w:rsidR="00000000" w:rsidDel="00000000" w:rsidP="00000000" w:rsidRDefault="00000000" w:rsidRPr="00000000" w14:paraId="00000019">
            <w:pPr>
              <w:pStyle w:val="Heading2"/>
              <w:widowControl w:val="0"/>
              <w:spacing w:line="240" w:lineRule="auto"/>
              <w:jc w:val="center"/>
              <w:rPr>
                <w:rFonts w:ascii="Calibri" w:cs="Calibri" w:eastAsia="Calibri" w:hAnsi="Calibri"/>
                <w:sz w:val="24"/>
                <w:szCs w:val="24"/>
                <w:u w:val="none"/>
              </w:rPr>
            </w:pPr>
            <w:bookmarkStart w:colFirst="0" w:colLast="0" w:name="_4zbyy2pwkjwg" w:id="7"/>
            <w:bookmarkEnd w:id="7"/>
            <w:r w:rsidDel="00000000" w:rsidR="00000000" w:rsidRPr="00000000">
              <w:rPr>
                <w:rFonts w:ascii="Calibri" w:cs="Calibri" w:eastAsia="Calibri" w:hAnsi="Calibri"/>
                <w:sz w:val="24"/>
                <w:szCs w:val="24"/>
                <w:u w:val="none"/>
                <w:rtl w:val="0"/>
              </w:rPr>
              <w:t xml:space="preserve">When will they review this data? </w:t>
            </w:r>
          </w:p>
        </w:tc>
        <w:tc>
          <w:tcPr>
            <w:shd w:fill="83aec5" w:val="clear"/>
            <w:tcMar>
              <w:top w:w="100.0" w:type="dxa"/>
              <w:left w:w="100.0" w:type="dxa"/>
              <w:bottom w:w="100.0" w:type="dxa"/>
              <w:right w:w="100.0" w:type="dxa"/>
            </w:tcMar>
            <w:vAlign w:val="center"/>
          </w:tcPr>
          <w:p w:rsidR="00000000" w:rsidDel="00000000" w:rsidP="00000000" w:rsidRDefault="00000000" w:rsidRPr="00000000" w14:paraId="0000001A">
            <w:pPr>
              <w:pStyle w:val="Heading2"/>
              <w:widowControl w:val="0"/>
              <w:spacing w:line="240" w:lineRule="auto"/>
              <w:jc w:val="center"/>
              <w:rPr>
                <w:rFonts w:ascii="Calibri" w:cs="Calibri" w:eastAsia="Calibri" w:hAnsi="Calibri"/>
                <w:sz w:val="24"/>
                <w:szCs w:val="24"/>
                <w:u w:val="none"/>
              </w:rPr>
            </w:pPr>
            <w:bookmarkStart w:colFirst="0" w:colLast="0" w:name="_us8514fupj2t" w:id="8"/>
            <w:bookmarkEnd w:id="8"/>
            <w:r w:rsidDel="00000000" w:rsidR="00000000" w:rsidRPr="00000000">
              <w:rPr>
                <w:rFonts w:ascii="Calibri" w:cs="Calibri" w:eastAsia="Calibri" w:hAnsi="Calibri"/>
                <w:sz w:val="24"/>
                <w:szCs w:val="24"/>
                <w:u w:val="none"/>
                <w:rtl w:val="0"/>
              </w:rPr>
              <w:t xml:space="preserve">How will this data be used? </w:t>
            </w:r>
          </w:p>
        </w:tc>
        <w:tc>
          <w:tcPr>
            <w:shd w:fill="83aec5" w:val="clear"/>
            <w:tcMar>
              <w:top w:w="100.0" w:type="dxa"/>
              <w:left w:w="100.0" w:type="dxa"/>
              <w:bottom w:w="100.0" w:type="dxa"/>
              <w:right w:w="100.0" w:type="dxa"/>
            </w:tcMar>
            <w:vAlign w:val="center"/>
          </w:tcPr>
          <w:p w:rsidR="00000000" w:rsidDel="00000000" w:rsidP="00000000" w:rsidRDefault="00000000" w:rsidRPr="00000000" w14:paraId="0000001B">
            <w:pPr>
              <w:pStyle w:val="Heading2"/>
              <w:widowControl w:val="0"/>
              <w:spacing w:line="240" w:lineRule="auto"/>
              <w:jc w:val="center"/>
              <w:rPr>
                <w:rFonts w:ascii="Calibri" w:cs="Calibri" w:eastAsia="Calibri" w:hAnsi="Calibri"/>
                <w:sz w:val="24"/>
                <w:szCs w:val="24"/>
                <w:u w:val="none"/>
              </w:rPr>
            </w:pPr>
            <w:bookmarkStart w:colFirst="0" w:colLast="0" w:name="_4zbyy2pwkjwg" w:id="7"/>
            <w:bookmarkEnd w:id="7"/>
            <w:r w:rsidDel="00000000" w:rsidR="00000000" w:rsidRPr="00000000">
              <w:rPr>
                <w:rFonts w:ascii="Calibri" w:cs="Calibri" w:eastAsia="Calibri" w:hAnsi="Calibri"/>
                <w:sz w:val="24"/>
                <w:szCs w:val="24"/>
                <w:u w:val="none"/>
                <w:rtl w:val="0"/>
              </w:rPr>
              <w:t xml:space="preserve">Who will be informed? </w:t>
            </w:r>
          </w:p>
        </w:tc>
      </w:tr>
      <w:tr>
        <w:trPr>
          <w:cantSplit w:val="0"/>
          <w:trHeight w:val="1712.87109375"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Baseline Data Assessments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Session Assessments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Quarterly Surveys from Parents, Students, Teachers and Stakeholders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End of Program Student Assessments and Survey Data from All Stakeholders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0">
      <w:pPr>
        <w:pStyle w:val="Heading1"/>
        <w:widowControl w:val="0"/>
        <w:rPr>
          <w:rFonts w:ascii="Calibri" w:cs="Calibri" w:eastAsia="Calibri" w:hAnsi="Calibri"/>
          <w:sz w:val="24"/>
          <w:szCs w:val="24"/>
          <w:u w:val="none"/>
        </w:rPr>
      </w:pPr>
      <w:bookmarkStart w:colFirst="0" w:colLast="0" w:name="_p1j60zjd4dgq" w:id="9"/>
      <w:bookmarkEnd w:id="9"/>
      <w:r w:rsidDel="00000000" w:rsidR="00000000" w:rsidRPr="00000000">
        <w:br w:type="page"/>
      </w:r>
      <w:r w:rsidDel="00000000" w:rsidR="00000000" w:rsidRPr="00000000">
        <w:rPr>
          <w:rtl w:val="0"/>
        </w:rPr>
      </w:r>
    </w:p>
    <w:p w:rsidR="00000000" w:rsidDel="00000000" w:rsidP="00000000" w:rsidRDefault="00000000" w:rsidRPr="00000000" w14:paraId="00000031">
      <w:pPr>
        <w:pStyle w:val="Heading1"/>
        <w:widowControl w:val="0"/>
        <w:rPr/>
      </w:pPr>
      <w:bookmarkStart w:colFirst="0" w:colLast="0" w:name="_j7h70xyqmw71" w:id="10"/>
      <w:bookmarkEnd w:id="10"/>
      <w:r w:rsidDel="00000000" w:rsidR="00000000" w:rsidRPr="00000000">
        <w:rPr>
          <w:rFonts w:ascii="Calibri" w:cs="Calibri" w:eastAsia="Calibri" w:hAnsi="Calibri"/>
          <w:sz w:val="24"/>
          <w:szCs w:val="24"/>
          <w:u w:val="none"/>
          <w:rtl w:val="0"/>
        </w:rPr>
        <w:t xml:space="preserve">Program-Wide Data Review Routine (Calendar) </w:t>
      </w:r>
      <w:r w:rsidDel="00000000" w:rsidR="00000000" w:rsidRPr="00000000">
        <w:rPr>
          <w:rtl w:val="0"/>
        </w:rPr>
      </w:r>
    </w:p>
    <w:tbl>
      <w:tblPr>
        <w:tblStyle w:val="Table2"/>
        <w:tblW w:w="13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3750"/>
        <w:gridCol w:w="3675"/>
        <w:gridCol w:w="4290"/>
        <w:tblGridChange w:id="0">
          <w:tblGrid>
            <w:gridCol w:w="1365"/>
            <w:gridCol w:w="3750"/>
            <w:gridCol w:w="3675"/>
            <w:gridCol w:w="4290"/>
          </w:tblGrid>
        </w:tblGridChange>
      </w:tblGrid>
      <w:tr>
        <w:trPr>
          <w:cantSplit w:val="0"/>
          <w:trHeight w:val="420" w:hRule="atLeast"/>
          <w:tblHeader w:val="0"/>
        </w:trPr>
        <w:tc>
          <w:tcPr>
            <w:gridSpan w:val="4"/>
            <w:shd w:fill="83aec5" w:val="clear"/>
            <w:tcMar>
              <w:top w:w="100.0" w:type="dxa"/>
              <w:left w:w="100.0" w:type="dxa"/>
              <w:bottom w:w="100.0" w:type="dxa"/>
              <w:right w:w="100.0" w:type="dxa"/>
            </w:tcMar>
            <w:vAlign w:val="top"/>
          </w:tcPr>
          <w:p w:rsidR="00000000" w:rsidDel="00000000" w:rsidP="00000000" w:rsidRDefault="00000000" w:rsidRPr="00000000" w14:paraId="00000032">
            <w:pPr>
              <w:pStyle w:val="Heading2"/>
              <w:jc w:val="center"/>
              <w:rPr>
                <w:rFonts w:ascii="Calibri" w:cs="Calibri" w:eastAsia="Calibri" w:hAnsi="Calibri"/>
                <w:sz w:val="24"/>
                <w:szCs w:val="24"/>
                <w:u w:val="none"/>
              </w:rPr>
            </w:pPr>
            <w:bookmarkStart w:colFirst="0" w:colLast="0" w:name="_6z6g0tjl9lkn" w:id="11"/>
            <w:bookmarkEnd w:id="11"/>
            <w:r w:rsidDel="00000000" w:rsidR="00000000" w:rsidRPr="00000000">
              <w:rPr>
                <w:rFonts w:ascii="Calibri" w:cs="Calibri" w:eastAsia="Calibri" w:hAnsi="Calibri"/>
                <w:sz w:val="24"/>
                <w:szCs w:val="24"/>
                <w:u w:val="none"/>
                <w:rtl w:val="0"/>
              </w:rPr>
              <w:t xml:space="preserve">Monthly Review Calendar</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center"/>
              <w:rPr>
                <w:rFonts w:ascii="Calibri" w:cs="Calibri" w:eastAsia="Calibri" w:hAnsi="Calibri"/>
                <w:b w:val="1"/>
                <w:sz w:val="24"/>
                <w:szCs w:val="24"/>
              </w:rPr>
            </w:pP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Monday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Wednesday</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Friday</w:t>
            </w:r>
          </w:p>
        </w:tc>
      </w:tr>
      <w:tr>
        <w:trPr>
          <w:cantSplit w:val="0"/>
          <w:trHeight w:val="380" w:hRule="atLeast"/>
          <w:tblHeader w:val="0"/>
        </w:trPr>
        <w:tc>
          <w:tcPr>
            <w:shd w:fill="f3f3f3" w:val="clear"/>
          </w:tcPr>
          <w:p w:rsidR="00000000" w:rsidDel="00000000" w:rsidP="00000000" w:rsidRDefault="00000000" w:rsidRPr="00000000" w14:paraId="0000003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Week 1</w:t>
            </w:r>
          </w:p>
        </w:tc>
        <w:tc>
          <w:tcPr>
            <w:gridSpan w:val="3"/>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80" w:hRule="atLeast"/>
          <w:tblHeader w:val="0"/>
        </w:trPr>
        <w:tc>
          <w:tcPr>
            <w:shd w:fill="f3f3f3" w:val="clear"/>
          </w:tcPr>
          <w:p w:rsidR="00000000" w:rsidDel="00000000" w:rsidP="00000000" w:rsidRDefault="00000000" w:rsidRPr="00000000" w14:paraId="0000003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Week 2</w:t>
            </w:r>
          </w:p>
        </w:tc>
        <w:tc>
          <w:tcP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380" w:hRule="atLeast"/>
          <w:tblHeader w:val="0"/>
        </w:trPr>
        <w:tc>
          <w:tcPr>
            <w:shd w:fill="f3f3f3" w:val="clear"/>
          </w:tcPr>
          <w:p w:rsidR="00000000" w:rsidDel="00000000" w:rsidP="00000000" w:rsidRDefault="00000000" w:rsidRPr="00000000" w14:paraId="0000004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Week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6">
      <w:pPr>
        <w:pStyle w:val="Heading1"/>
        <w:rPr/>
      </w:pPr>
      <w:bookmarkStart w:colFirst="0" w:colLast="0" w:name="_p0y8y517k4" w:id="12"/>
      <w:bookmarkEnd w:id="12"/>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sectPr>
      <w:headerReference r:id="rId6"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pPr>
    <w:r w:rsidDel="00000000" w:rsidR="00000000" w:rsidRPr="00000000">
      <w:rPr/>
      <mc:AlternateContent>
        <mc:Choice Requires="wpg">
          <w:drawing>
            <wp:anchor allowOverlap="1" behindDoc="1" distB="114300" distT="114300" distL="114300" distR="114300" hidden="0" layoutInCell="1" locked="0" relativeHeight="0" simplePos="0">
              <wp:simplePos x="0" y="0"/>
              <wp:positionH relativeFrom="page">
                <wp:posOffset>5229225</wp:posOffset>
              </wp:positionH>
              <wp:positionV relativeFrom="page">
                <wp:posOffset>676275</wp:posOffset>
              </wp:positionV>
              <wp:extent cx="3840480" cy="74615"/>
              <wp:effectExtent b="0" l="0" r="0" t="0"/>
              <wp:wrapNone/>
              <wp:docPr id="1" name=""/>
              <a:graphic>
                <a:graphicData uri="http://schemas.microsoft.com/office/word/2010/wordprocessingShape">
                  <wps:wsp>
                    <wps:cNvSpPr/>
                    <wps:cNvPr id="2" name="Shape 2"/>
                    <wps:spPr>
                      <a:xfrm>
                        <a:off x="746325" y="719150"/>
                        <a:ext cx="9085500" cy="37200"/>
                      </a:xfrm>
                      <a:prstGeom prst="rect">
                        <a:avLst/>
                      </a:prstGeom>
                      <a:solidFill>
                        <a:srgbClr val="AFD1DF"/>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5229225</wp:posOffset>
              </wp:positionH>
              <wp:positionV relativeFrom="page">
                <wp:posOffset>676275</wp:posOffset>
              </wp:positionV>
              <wp:extent cx="3840480" cy="7461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840480" cy="74615"/>
                      </a:xfrm>
                      <a:prstGeom prst="rect"/>
                      <a:ln/>
                    </pic:spPr>
                  </pic:pic>
                </a:graphicData>
              </a:graphic>
            </wp:anchor>
          </w:drawing>
        </mc:Fallback>
      </mc:AlternateContent>
    </w:r>
    <w:r w:rsidDel="00000000" w:rsidR="00000000" w:rsidRPr="00000000">
      <w:rPr/>
      <mc:AlternateContent>
        <mc:Choice Requires="wpg">
          <w:drawing>
            <wp:anchor allowOverlap="1" behindDoc="1" distB="114300" distT="114300" distL="114300" distR="114300" hidden="0" layoutInCell="1" locked="0" relativeHeight="0" simplePos="0">
              <wp:simplePos x="0" y="0"/>
              <wp:positionH relativeFrom="page">
                <wp:posOffset>3109913</wp:posOffset>
              </wp:positionH>
              <wp:positionV relativeFrom="page">
                <wp:posOffset>676275</wp:posOffset>
              </wp:positionV>
              <wp:extent cx="3840480" cy="74615"/>
              <wp:effectExtent b="0" l="0" r="0" t="0"/>
              <wp:wrapNone/>
              <wp:docPr id="2" name=""/>
              <a:graphic>
                <a:graphicData uri="http://schemas.microsoft.com/office/word/2010/wordprocessingShape">
                  <wps:wsp>
                    <wps:cNvSpPr/>
                    <wps:cNvPr id="2" name="Shape 2"/>
                    <wps:spPr>
                      <a:xfrm>
                        <a:off x="746325" y="719150"/>
                        <a:ext cx="9085500" cy="37200"/>
                      </a:xfrm>
                      <a:prstGeom prst="rect">
                        <a:avLst/>
                      </a:prstGeom>
                      <a:solidFill>
                        <a:srgbClr val="AFD1DF"/>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3109913</wp:posOffset>
              </wp:positionH>
              <wp:positionV relativeFrom="page">
                <wp:posOffset>676275</wp:posOffset>
              </wp:positionV>
              <wp:extent cx="3840480" cy="74615"/>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840480" cy="74615"/>
                      </a:xfrm>
                      <a:prstGeom prst="rect"/>
                      <a:ln/>
                    </pic:spPr>
                  </pic:pic>
                </a:graphicData>
              </a:graphic>
            </wp:anchor>
          </w:drawing>
        </mc:Fallback>
      </mc:AlternateContent>
    </w:r>
    <w:r w:rsidDel="00000000" w:rsidR="00000000" w:rsidRPr="00000000">
      <w:rPr/>
      <w:drawing>
        <wp:anchor allowOverlap="1" behindDoc="0" distB="114300" distT="114300" distL="114300" distR="114300" hidden="0" layoutInCell="1" locked="0" relativeHeight="0" simplePos="0">
          <wp:simplePos x="0" y="0"/>
          <wp:positionH relativeFrom="page">
            <wp:posOffset>914400</wp:posOffset>
          </wp:positionH>
          <wp:positionV relativeFrom="page">
            <wp:posOffset>457200</wp:posOffset>
          </wp:positionV>
          <wp:extent cx="2060258" cy="340673"/>
          <wp:effectExtent b="0" l="0" r="0" t="0"/>
          <wp:wrapNone/>
          <wp:docPr id="3"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2060258" cy="34067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rFonts w:ascii="Times New Roman" w:cs="Times New Roman" w:eastAsia="Times New Roman" w:hAnsi="Times New Roman"/>
      <w:b w:val="1"/>
      <w:u w:val="single"/>
    </w:rPr>
  </w:style>
  <w:style w:type="paragraph" w:styleId="Heading2">
    <w:name w:val="heading 2"/>
    <w:basedOn w:val="Normal"/>
    <w:next w:val="Normal"/>
    <w:pPr>
      <w:keepNext w:val="1"/>
      <w:keepLines w:val="1"/>
      <w:pageBreakBefore w:val="0"/>
    </w:pPr>
    <w:rPr>
      <w:rFonts w:ascii="Times New Roman" w:cs="Times New Roman" w:eastAsia="Times New Roman" w:hAnsi="Times New Roman"/>
      <w:b w:val="1"/>
      <w:u w:val="single"/>
    </w:rPr>
  </w:style>
  <w:style w:type="paragraph" w:styleId="Heading3">
    <w:name w:val="heading 3"/>
    <w:basedOn w:val="Normal"/>
    <w:next w:val="Normal"/>
    <w:pPr>
      <w:keepNext w:val="1"/>
      <w:keepLines w:val="1"/>
      <w:pageBreakBefore w:val="0"/>
    </w:pPr>
    <w:rPr>
      <w:rFonts w:ascii="Times New Roman" w:cs="Times New Roman" w:eastAsia="Times New Roman" w:hAnsi="Times New Roman"/>
      <w:b w:val="1"/>
      <w:u w:val="single"/>
    </w:rPr>
  </w:style>
  <w:style w:type="paragraph" w:styleId="Heading4">
    <w:name w:val="heading 4"/>
    <w:basedOn w:val="Normal"/>
    <w:next w:val="Normal"/>
    <w:pPr>
      <w:keepNext w:val="1"/>
      <w:keepLines w:val="1"/>
      <w:pageBreakBefore w:val="0"/>
    </w:pPr>
    <w:rPr>
      <w:rFonts w:ascii="Times New Roman" w:cs="Times New Roman" w:eastAsia="Times New Roman" w:hAnsi="Times New Roman"/>
      <w:b w:val="1"/>
      <w:u w:val="single"/>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line="240" w:lineRule="auto"/>
      <w:jc w:val="center"/>
    </w:pPr>
    <w:rPr>
      <w:b w:val="1"/>
      <w:sz w:val="32"/>
      <w:szCs w:val="32"/>
    </w:rPr>
  </w:style>
  <w:style w:type="paragraph" w:styleId="Subtitle">
    <w:name w:val="Subtitle"/>
    <w:basedOn w:val="Normal"/>
    <w:next w:val="Normal"/>
    <w:pPr>
      <w:keepNext w:val="1"/>
      <w:keepLines w:val="1"/>
      <w:pageBreakBefore w:val="0"/>
      <w:jc w:val="center"/>
    </w:pPr>
    <w:rPr>
      <w:rFonts w:ascii="Times New Roman" w:cs="Times New Roman" w:eastAsia="Times New Roman" w:hAnsi="Times New Roman"/>
      <w:b w:val="1"/>
      <w:sz w:val="32"/>
      <w:szCs w:val="32"/>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